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FE88" w14:textId="77777777" w:rsidR="00CE7A7B" w:rsidRDefault="00CE7A7B" w:rsidP="00CE7A7B">
      <w:pPr>
        <w:tabs>
          <w:tab w:val="left" w:pos="6240"/>
        </w:tabs>
        <w:ind w:right="-901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HOME BLOOD PRESSURE MONITORING</w:t>
      </w:r>
    </w:p>
    <w:p w14:paraId="4768890A" w14:textId="77777777" w:rsidR="00CE7A7B" w:rsidRDefault="00CE7A7B" w:rsidP="00CE7A7B">
      <w:pPr>
        <w:tabs>
          <w:tab w:val="left" w:pos="6240"/>
        </w:tabs>
        <w:ind w:right="-901"/>
        <w:jc w:val="center"/>
        <w:rPr>
          <w:b/>
          <w:sz w:val="32"/>
          <w:szCs w:val="32"/>
          <w:u w:val="single"/>
        </w:rPr>
      </w:pPr>
    </w:p>
    <w:p w14:paraId="105E1230" w14:textId="77777777" w:rsidR="00CE7A7B" w:rsidRDefault="00CE7A7B" w:rsidP="00CE7A7B">
      <w:pPr>
        <w:spacing w:line="312" w:lineRule="auto"/>
        <w:jc w:val="center"/>
        <w:outlineLvl w:val="1"/>
        <w:rPr>
          <w:rFonts w:ascii="Verdana" w:hAnsi="Verdana"/>
          <w:b/>
          <w:bCs/>
          <w:color w:val="53534D"/>
          <w:sz w:val="31"/>
          <w:szCs w:val="31"/>
          <w:lang w:val="en" w:eastAsia="en-GB"/>
        </w:rPr>
      </w:pPr>
      <w:r>
        <w:rPr>
          <w:rFonts w:ascii="Verdana" w:hAnsi="Verdana"/>
          <w:b/>
          <w:bCs/>
          <w:color w:val="53534D"/>
          <w:sz w:val="31"/>
          <w:szCs w:val="31"/>
          <w:lang w:val="en" w:eastAsia="en-GB"/>
        </w:rPr>
        <w:t>How to use a blood pressure monitor</w:t>
      </w:r>
    </w:p>
    <w:p w14:paraId="03EC6ED8" w14:textId="5A81AEC7" w:rsidR="00CE7A7B" w:rsidRDefault="00CE7A7B" w:rsidP="00CE7A7B">
      <w:pPr>
        <w:spacing w:line="288" w:lineRule="auto"/>
        <w:jc w:val="center"/>
        <w:rPr>
          <w:rFonts w:ascii="Verdana" w:hAnsi="Verdana"/>
          <w:color w:val="53534D"/>
          <w:lang w:val="en" w:eastAsia="en-GB"/>
        </w:rPr>
      </w:pPr>
      <w:bookmarkStart w:id="0" w:name="hVOs"/>
      <w:bookmarkEnd w:id="0"/>
      <w:r>
        <w:rPr>
          <w:rFonts w:ascii="Verdana" w:hAnsi="Verdana"/>
          <w:noProof/>
          <w:color w:val="53534D"/>
          <w:lang w:val="en" w:eastAsia="en-GB"/>
        </w:rPr>
        <w:drawing>
          <wp:inline distT="0" distB="0" distL="0" distR="0" wp14:anchorId="45186DFE" wp14:editId="4DC004B7">
            <wp:extent cx="1924050" cy="1828800"/>
            <wp:effectExtent l="0" t="0" r="0" b="0"/>
            <wp:docPr id="1" name="Picture 1" descr="How to use a blood pressure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a blood pressure 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F8D0" w14:textId="77777777" w:rsidR="00CE7A7B" w:rsidRDefault="00CE7A7B" w:rsidP="00CE7A7B">
      <w:pPr>
        <w:spacing w:before="75" w:after="150" w:line="288" w:lineRule="auto"/>
        <w:jc w:val="center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color w:val="53534D"/>
          <w:sz w:val="18"/>
          <w:szCs w:val="18"/>
          <w:lang w:val="en" w:eastAsia="en-GB"/>
        </w:rPr>
        <w:t>How to use a blood pressure monitor</w:t>
      </w:r>
    </w:p>
    <w:p w14:paraId="5CA9FAB5" w14:textId="77777777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  <w:r>
        <w:rPr>
          <w:rFonts w:ascii="Verdana" w:hAnsi="Verdana"/>
          <w:color w:val="53534D"/>
          <w:sz w:val="2"/>
          <w:szCs w:val="2"/>
          <w:lang w:val="en" w:eastAsia="en-GB"/>
        </w:rPr>
        <w:br w:type="textWrapping" w:clear="all"/>
      </w:r>
    </w:p>
    <w:p w14:paraId="0003E5F9" w14:textId="77777777" w:rsidR="00CE7A7B" w:rsidRDefault="00CE7A7B" w:rsidP="00CE7A7B">
      <w:pPr>
        <w:spacing w:before="75" w:after="75" w:line="312" w:lineRule="auto"/>
        <w:outlineLvl w:val="3"/>
        <w:rPr>
          <w:rFonts w:ascii="Verdana" w:hAnsi="Verdana"/>
          <w:b/>
          <w:bCs/>
          <w:color w:val="53534D"/>
          <w:sz w:val="26"/>
          <w:szCs w:val="26"/>
          <w:lang w:val="en" w:eastAsia="en-GB"/>
        </w:rPr>
      </w:pPr>
      <w:bookmarkStart w:id="1" w:name="RQB3"/>
      <w:bookmarkEnd w:id="1"/>
      <w:r>
        <w:rPr>
          <w:rFonts w:ascii="Verdana" w:hAnsi="Verdana"/>
          <w:b/>
          <w:bCs/>
          <w:color w:val="53534D"/>
          <w:sz w:val="26"/>
          <w:szCs w:val="26"/>
          <w:lang w:val="en" w:eastAsia="en-GB"/>
        </w:rPr>
        <w:t>Simple steps to an accurate reading</w:t>
      </w:r>
    </w:p>
    <w:p w14:paraId="309A2A5F" w14:textId="77777777" w:rsidR="00CE7A7B" w:rsidRDefault="00CE7A7B" w:rsidP="00CE7A7B">
      <w:pPr>
        <w:spacing w:before="75" w:after="150" w:line="288" w:lineRule="auto"/>
        <w:rPr>
          <w:rFonts w:ascii="Verdana" w:hAnsi="Verdana"/>
          <w:b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color w:val="53534D"/>
          <w:sz w:val="18"/>
          <w:szCs w:val="18"/>
          <w:lang w:val="en" w:eastAsia="en-GB"/>
        </w:rPr>
        <w:t xml:space="preserve">There are a few simple steps that you can follow to be sure that you get an accurate reading of your blood pressure. </w:t>
      </w:r>
      <w:r>
        <w:rPr>
          <w:rFonts w:ascii="Verdana" w:hAnsi="Verdana"/>
          <w:b/>
          <w:color w:val="53534D"/>
          <w:sz w:val="18"/>
          <w:szCs w:val="18"/>
          <w:lang w:val="en" w:eastAsia="en-GB"/>
        </w:rPr>
        <w:t>You should do this twice a day for five to seven days.</w:t>
      </w:r>
    </w:p>
    <w:p w14:paraId="255838BC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Before you take your </w:t>
      </w:r>
      <w:proofErr w:type="gramStart"/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>blood</w:t>
      </w:r>
      <w:proofErr w:type="gramEnd"/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 pressure reading</w:t>
      </w:r>
    </w:p>
    <w:p w14:paraId="44854AC4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1.     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Many things can make your blood pressure rise for a short time. Make sure you do not need to use the toilet, and that you have not just eaten a big meal. Do not measure your blood pressure within 30 minutes of drinking caffeine or smoking.</w:t>
      </w:r>
    </w:p>
    <w:p w14:paraId="489227D1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2.     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 xml:space="preserve">Wear loose-fitting clothes like a </w:t>
      </w:r>
      <w:proofErr w:type="gramStart"/>
      <w:r>
        <w:rPr>
          <w:rFonts w:ascii="Verdana" w:hAnsi="Verdana"/>
          <w:color w:val="53534D"/>
          <w:sz w:val="18"/>
          <w:szCs w:val="18"/>
          <w:lang w:val="en" w:eastAsia="en-GB"/>
        </w:rPr>
        <w:t>short sleeved</w:t>
      </w:r>
      <w:proofErr w:type="gramEnd"/>
      <w:r>
        <w:rPr>
          <w:rFonts w:ascii="Verdana" w:hAnsi="Verdana"/>
          <w:color w:val="53534D"/>
          <w:sz w:val="18"/>
          <w:szCs w:val="18"/>
          <w:lang w:val="en" w:eastAsia="en-GB"/>
        </w:rPr>
        <w:t xml:space="preserve"> t-shirt so that you can push your sleeve up comfortably.</w:t>
      </w:r>
    </w:p>
    <w:p w14:paraId="2A0E6095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3.     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Always use the same arm for blood pressure readings, as each arm will give you a slightly different reading. If possible, use the arm that your doctor or nurse uses when measuring your blood pressure.</w:t>
      </w:r>
    </w:p>
    <w:p w14:paraId="049BFDF0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4.     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Before you take your readings, rest for five minutes. You should be sitting down in a quiet place, preferably at a desk or table, with your arm resting on a firm surface and your feet flat on the floor.</w:t>
      </w:r>
    </w:p>
    <w:p w14:paraId="6F699070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5.     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Make sure your arm is supported and that the cuff around your arm is at the same level as your heart. You may need to support your arm with a cushion to be sure it is at the correct height. Your arm should be relaxed, not tensed.</w:t>
      </w:r>
    </w:p>
    <w:p w14:paraId="3FD717FE" w14:textId="77777777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  <w:r>
        <w:rPr>
          <w:rFonts w:ascii="Verdana" w:hAnsi="Verdana"/>
          <w:color w:val="53534D"/>
          <w:sz w:val="2"/>
          <w:szCs w:val="2"/>
          <w:lang w:val="en" w:eastAsia="en-GB"/>
        </w:rPr>
        <w:br w:type="textWrapping" w:clear="all"/>
      </w:r>
    </w:p>
    <w:p w14:paraId="39C03621" w14:textId="5A85FD0B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</w:p>
    <w:p w14:paraId="6149889A" w14:textId="5D0A7494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</w:p>
    <w:p w14:paraId="75273C89" w14:textId="77777777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</w:p>
    <w:p w14:paraId="1DE95513" w14:textId="77777777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</w:p>
    <w:p w14:paraId="1B717F83" w14:textId="77777777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</w:p>
    <w:p w14:paraId="6C35949C" w14:textId="77777777" w:rsidR="00CE7A7B" w:rsidRDefault="00CE7A7B" w:rsidP="00CE7A7B">
      <w:pPr>
        <w:spacing w:before="75" w:after="75" w:line="312" w:lineRule="auto"/>
        <w:outlineLvl w:val="3"/>
        <w:rPr>
          <w:rFonts w:ascii="Verdana" w:hAnsi="Verdana"/>
          <w:b/>
          <w:bCs/>
          <w:color w:val="53534D"/>
          <w:sz w:val="26"/>
          <w:szCs w:val="26"/>
          <w:lang w:val="en" w:eastAsia="en-GB"/>
        </w:rPr>
      </w:pPr>
      <w:bookmarkStart w:id="2" w:name="AzM2"/>
      <w:bookmarkEnd w:id="2"/>
      <w:r>
        <w:rPr>
          <w:rFonts w:ascii="Verdana" w:hAnsi="Verdana"/>
          <w:b/>
          <w:bCs/>
          <w:color w:val="53534D"/>
          <w:sz w:val="26"/>
          <w:szCs w:val="26"/>
          <w:lang w:val="en" w:eastAsia="en-GB"/>
        </w:rPr>
        <w:lastRenderedPageBreak/>
        <w:t>How to take your blood pressure using a home blood pressure monitor</w:t>
      </w:r>
    </w:p>
    <w:p w14:paraId="5E932493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1.     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Put the cuff on as demonstrated at your appointment with the Nurse.</w:t>
      </w:r>
    </w:p>
    <w:p w14:paraId="4DEEF7A3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2.     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Make sure you are relaxed and comfortable. If you are anxious or uncomfortable, this will make your blood pressure rise temporarily.</w:t>
      </w:r>
    </w:p>
    <w:p w14:paraId="639F190E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3.     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When you are taking your reading, keep still and silent. Moving and talking can affect your reading.</w:t>
      </w:r>
    </w:p>
    <w:p w14:paraId="69911D0D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4.     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Take two readings, each about five minutes apart</w:t>
      </w:r>
    </w:p>
    <w:p w14:paraId="7F147C4C" w14:textId="77777777" w:rsidR="00CE7A7B" w:rsidRDefault="00CE7A7B" w:rsidP="00CE7A7B">
      <w:pPr>
        <w:spacing w:before="75" w:after="150" w:line="288" w:lineRule="auto"/>
        <w:rPr>
          <w:rFonts w:ascii="Verdana" w:hAnsi="Verdana"/>
          <w:color w:val="53534D"/>
          <w:sz w:val="18"/>
          <w:szCs w:val="18"/>
          <w:lang w:val="en" w:eastAsia="en-GB"/>
        </w:rPr>
      </w:pPr>
      <w:r>
        <w:rPr>
          <w:rFonts w:ascii="Verdana" w:hAnsi="Verdana"/>
          <w:b/>
          <w:bCs/>
          <w:color w:val="53534D"/>
          <w:sz w:val="18"/>
          <w:szCs w:val="18"/>
          <w:lang w:val="en" w:eastAsia="en-GB"/>
        </w:rPr>
        <w:t xml:space="preserve">5.      </w:t>
      </w:r>
      <w:r>
        <w:rPr>
          <w:rFonts w:ascii="Verdana" w:hAnsi="Verdana"/>
          <w:color w:val="53534D"/>
          <w:sz w:val="18"/>
          <w:szCs w:val="18"/>
          <w:lang w:val="en" w:eastAsia="en-GB"/>
        </w:rPr>
        <w:t>Record your reading, on the sheet provided.</w:t>
      </w:r>
    </w:p>
    <w:p w14:paraId="4FF1641F" w14:textId="77777777" w:rsidR="00CE7A7B" w:rsidRDefault="00CE7A7B" w:rsidP="00CE7A7B">
      <w:pPr>
        <w:spacing w:line="288" w:lineRule="auto"/>
        <w:rPr>
          <w:rFonts w:ascii="Verdana" w:hAnsi="Verdana"/>
          <w:color w:val="53534D"/>
          <w:lang w:val="en" w:eastAsia="en-GB"/>
        </w:rPr>
      </w:pPr>
      <w:r>
        <w:rPr>
          <w:rFonts w:ascii="Verdana" w:hAnsi="Verdana"/>
          <w:color w:val="53534D"/>
          <w:sz w:val="2"/>
          <w:szCs w:val="2"/>
          <w:lang w:val="en" w:eastAsia="en-GB"/>
        </w:rPr>
        <w:br w:type="textWrapping" w:clear="all"/>
      </w:r>
    </w:p>
    <w:p w14:paraId="7A9AE47B" w14:textId="77777777" w:rsidR="00CE7A7B" w:rsidRDefault="00CE7A7B" w:rsidP="00CE7A7B">
      <w:pPr>
        <w:spacing w:before="75" w:after="75" w:line="312" w:lineRule="auto"/>
        <w:outlineLvl w:val="3"/>
        <w:rPr>
          <w:rFonts w:ascii="Verdana" w:hAnsi="Verdana"/>
          <w:b/>
          <w:bCs/>
          <w:color w:val="53534D"/>
          <w:sz w:val="26"/>
          <w:szCs w:val="26"/>
          <w:lang w:val="en" w:eastAsia="en-GB"/>
        </w:rPr>
      </w:pPr>
      <w:bookmarkStart w:id="3" w:name="aIAJ"/>
      <w:bookmarkEnd w:id="3"/>
      <w:r>
        <w:rPr>
          <w:rFonts w:ascii="Verdana" w:hAnsi="Verdana"/>
          <w:b/>
          <w:bCs/>
          <w:color w:val="53534D"/>
          <w:sz w:val="26"/>
          <w:szCs w:val="26"/>
          <w:lang w:val="en" w:eastAsia="en-GB"/>
        </w:rPr>
        <w:t>Tips on taking blood pressure readings</w:t>
      </w:r>
    </w:p>
    <w:p w14:paraId="233C401E" w14:textId="77777777" w:rsidR="00CE7A7B" w:rsidRDefault="00CE7A7B" w:rsidP="00CE7A7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rPr>
          <w:rFonts w:ascii="Verdana" w:hAnsi="Verdana"/>
          <w:color w:val="505050"/>
          <w:sz w:val="18"/>
          <w:szCs w:val="18"/>
          <w:lang w:val="en" w:eastAsia="en-GB"/>
        </w:rPr>
      </w:pPr>
      <w:r>
        <w:rPr>
          <w:rFonts w:ascii="Verdana" w:hAnsi="Verdana"/>
          <w:color w:val="505050"/>
          <w:sz w:val="18"/>
          <w:szCs w:val="18"/>
          <w:lang w:val="en" w:eastAsia="en-GB"/>
        </w:rPr>
        <w:t>Do not round your measurements up or down – if you don’t keep accurate records of your blood pressure it may affect the treatment you receive.</w:t>
      </w:r>
    </w:p>
    <w:p w14:paraId="59747512" w14:textId="77777777" w:rsidR="00CE7A7B" w:rsidRDefault="00CE7A7B" w:rsidP="00CE7A7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rPr>
          <w:rFonts w:ascii="Verdana" w:hAnsi="Verdana"/>
          <w:color w:val="505050"/>
          <w:sz w:val="18"/>
          <w:szCs w:val="18"/>
          <w:lang w:val="en" w:eastAsia="en-GB"/>
        </w:rPr>
      </w:pPr>
      <w:r>
        <w:rPr>
          <w:rFonts w:ascii="Verdana" w:hAnsi="Verdana"/>
          <w:color w:val="505050"/>
          <w:sz w:val="18"/>
          <w:szCs w:val="18"/>
          <w:lang w:val="en" w:eastAsia="en-GB"/>
        </w:rPr>
        <w:t xml:space="preserve">Do not be alarmed if you get an unexpected high reading – a one-off reading may be nothing to worry about. Measure your blood pressure again at another time, but if you find that it continues to be high after </w:t>
      </w:r>
      <w:proofErr w:type="gramStart"/>
      <w:r>
        <w:rPr>
          <w:rFonts w:ascii="Verdana" w:hAnsi="Verdana"/>
          <w:color w:val="505050"/>
          <w:sz w:val="18"/>
          <w:szCs w:val="18"/>
          <w:lang w:val="en" w:eastAsia="en-GB"/>
        </w:rPr>
        <w:t>a period of time</w:t>
      </w:r>
      <w:proofErr w:type="gramEnd"/>
      <w:r>
        <w:rPr>
          <w:rFonts w:ascii="Verdana" w:hAnsi="Verdana"/>
          <w:color w:val="505050"/>
          <w:sz w:val="18"/>
          <w:szCs w:val="18"/>
          <w:lang w:val="en" w:eastAsia="en-GB"/>
        </w:rPr>
        <w:t>, see your doctor or nurse.</w:t>
      </w:r>
    </w:p>
    <w:p w14:paraId="63BC19E4" w14:textId="77777777" w:rsidR="00CE7A7B" w:rsidRDefault="00CE7A7B" w:rsidP="00CE7A7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rPr>
          <w:rFonts w:ascii="Verdana" w:hAnsi="Verdana"/>
          <w:color w:val="505050"/>
          <w:sz w:val="18"/>
          <w:szCs w:val="18"/>
          <w:lang w:val="en" w:eastAsia="en-GB"/>
        </w:rPr>
      </w:pPr>
      <w:r>
        <w:rPr>
          <w:rFonts w:ascii="Verdana" w:hAnsi="Verdana"/>
          <w:color w:val="505050"/>
          <w:sz w:val="18"/>
          <w:szCs w:val="18"/>
          <w:lang w:val="en" w:eastAsia="en-GB"/>
        </w:rPr>
        <w:t xml:space="preserve">Do not check your blood pressure too often </w:t>
      </w:r>
      <w:proofErr w:type="gramStart"/>
      <w:r>
        <w:rPr>
          <w:rFonts w:ascii="Verdana" w:hAnsi="Verdana"/>
          <w:color w:val="505050"/>
          <w:sz w:val="18"/>
          <w:szCs w:val="18"/>
          <w:lang w:val="en" w:eastAsia="en-GB"/>
        </w:rPr>
        <w:t>–  you</w:t>
      </w:r>
      <w:proofErr w:type="gramEnd"/>
      <w:r>
        <w:rPr>
          <w:rFonts w:ascii="Verdana" w:hAnsi="Verdana"/>
          <w:color w:val="505050"/>
          <w:sz w:val="18"/>
          <w:szCs w:val="18"/>
          <w:lang w:val="en" w:eastAsia="en-GB"/>
        </w:rPr>
        <w:t xml:space="preserve"> may become worried or stressed about small changes in your reading. This can raise your blood pressure in the short-term. Worrying about your blood-pressure reading may </w:t>
      </w:r>
      <w:proofErr w:type="gramStart"/>
      <w:r>
        <w:rPr>
          <w:rFonts w:ascii="Verdana" w:hAnsi="Verdana"/>
          <w:color w:val="505050"/>
          <w:sz w:val="18"/>
          <w:szCs w:val="18"/>
          <w:lang w:val="en" w:eastAsia="en-GB"/>
        </w:rPr>
        <w:t>actually make</w:t>
      </w:r>
      <w:proofErr w:type="gramEnd"/>
      <w:r>
        <w:rPr>
          <w:rFonts w:ascii="Verdana" w:hAnsi="Verdana"/>
          <w:color w:val="505050"/>
          <w:sz w:val="18"/>
          <w:szCs w:val="18"/>
          <w:lang w:val="en" w:eastAsia="en-GB"/>
        </w:rPr>
        <w:t xml:space="preserve"> it higher.</w:t>
      </w:r>
    </w:p>
    <w:p w14:paraId="423A1E50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4AA9BEC6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6D08985B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7DC9C082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3FEB3955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3E034054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1DC7B72D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11CAF8F7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32BDD760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37FC47D4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645C7491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49F0D5BD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37447F30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59D031DF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23162542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23A02860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5239A4B8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08710961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73817C3E" w14:textId="7D4A4DC0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2695B3DD" w14:textId="5821FB8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2ABB4682" w14:textId="6D8CA23F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47392D7E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49884498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0BBC4E9E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5220BD3E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4D08D60E" w14:textId="77777777" w:rsidR="00CE7A7B" w:rsidRDefault="00CE7A7B" w:rsidP="00CE7A7B">
      <w:pPr>
        <w:tabs>
          <w:tab w:val="left" w:pos="6240"/>
        </w:tabs>
        <w:ind w:right="-901"/>
        <w:jc w:val="center"/>
        <w:rPr>
          <w:sz w:val="22"/>
          <w:szCs w:val="22"/>
        </w:rPr>
      </w:pPr>
    </w:p>
    <w:p w14:paraId="6708AB74" w14:textId="77777777" w:rsidR="00CE7A7B" w:rsidRDefault="00CE7A7B" w:rsidP="00CE7A7B">
      <w:pPr>
        <w:tabs>
          <w:tab w:val="left" w:pos="6240"/>
        </w:tabs>
        <w:ind w:right="-901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HOME BLOOD PRESSURE MONITORING</w:t>
      </w:r>
    </w:p>
    <w:p w14:paraId="52A66F36" w14:textId="77777777" w:rsidR="00CE7A7B" w:rsidRDefault="00CE7A7B" w:rsidP="00CE7A7B">
      <w:pPr>
        <w:tabs>
          <w:tab w:val="left" w:pos="6240"/>
        </w:tabs>
        <w:ind w:right="-901"/>
        <w:jc w:val="center"/>
        <w:rPr>
          <w:b/>
          <w:sz w:val="32"/>
          <w:szCs w:val="32"/>
          <w:u w:val="single"/>
        </w:rPr>
      </w:pPr>
    </w:p>
    <w:p w14:paraId="6DE3598F" w14:textId="77777777" w:rsidR="00CE7A7B" w:rsidRDefault="00CE7A7B" w:rsidP="00CE7A7B">
      <w:pPr>
        <w:tabs>
          <w:tab w:val="left" w:pos="6240"/>
        </w:tabs>
        <w:ind w:right="-901"/>
        <w:rPr>
          <w:sz w:val="32"/>
          <w:szCs w:val="32"/>
        </w:rPr>
      </w:pPr>
      <w:r>
        <w:rPr>
          <w:sz w:val="32"/>
          <w:szCs w:val="32"/>
        </w:rPr>
        <w:t xml:space="preserve">Name  </w:t>
      </w:r>
      <w:r>
        <w:rPr>
          <w:sz w:val="32"/>
          <w:szCs w:val="3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</w:fldChar>
      </w:r>
      <w:r>
        <w:rPr>
          <w:sz w:val="32"/>
          <w:szCs w:val="32"/>
        </w:rPr>
        <w:instrText>ADDIN "&lt;Patient Name&gt;"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</w:p>
    <w:p w14:paraId="56053DF0" w14:textId="3D7F65D2" w:rsidR="00CE7A7B" w:rsidRDefault="00CE7A7B" w:rsidP="00CE7A7B">
      <w:pPr>
        <w:tabs>
          <w:tab w:val="left" w:pos="6240"/>
        </w:tabs>
        <w:ind w:right="-901"/>
        <w:rPr>
          <w:sz w:val="32"/>
          <w:szCs w:val="32"/>
        </w:rPr>
      </w:pP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 DOB </w:t>
      </w:r>
      <w:r>
        <w:rPr>
          <w:sz w:val="32"/>
          <w:szCs w:val="32"/>
        </w:rPr>
        <w:fldChar w:fldCharType="begin">
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</w:fldChar>
      </w:r>
      <w:r>
        <w:rPr>
          <w:sz w:val="32"/>
          <w:szCs w:val="32"/>
        </w:rPr>
        <w:instrText>ADDIN "&lt;Date of Birth&gt;"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</w:p>
    <w:p w14:paraId="2225F96E" w14:textId="77777777" w:rsidR="00CE7A7B" w:rsidRDefault="00CE7A7B" w:rsidP="00CE7A7B">
      <w:pPr>
        <w:tabs>
          <w:tab w:val="left" w:pos="6240"/>
        </w:tabs>
        <w:ind w:right="-901"/>
        <w:jc w:val="center"/>
        <w:rPr>
          <w:b/>
          <w:sz w:val="32"/>
          <w:szCs w:val="32"/>
          <w:u w:val="single"/>
        </w:rPr>
      </w:pPr>
    </w:p>
    <w:tbl>
      <w:tblPr>
        <w:tblW w:w="1074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  <w:gridCol w:w="426"/>
        <w:gridCol w:w="1417"/>
        <w:gridCol w:w="1559"/>
        <w:gridCol w:w="1560"/>
      </w:tblGrid>
      <w:tr w:rsidR="00CE7A7B" w14:paraId="30D8AB1F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140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Date</w:t>
            </w:r>
          </w:p>
          <w:p w14:paraId="6B42B83E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141D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Time</w:t>
            </w:r>
          </w:p>
          <w:p w14:paraId="00478477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A4F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Reading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190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Reading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9E0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3E3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Time</w:t>
            </w:r>
          </w:p>
          <w:p w14:paraId="563F5089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8863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Reading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1808" w14:textId="77777777" w:rsidR="00CE7A7B" w:rsidRDefault="00CE7A7B">
            <w:pPr>
              <w:spacing w:line="31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Reading 2</w:t>
            </w:r>
          </w:p>
        </w:tc>
      </w:tr>
      <w:tr w:rsidR="00CE7A7B" w14:paraId="3EC77561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14B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6CB7933B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599825F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683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53FE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066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CD3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C758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287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1A7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4AAE04FB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F8C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5D687126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0AC9ADDA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F03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67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835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5D5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849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C1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72E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7C26BBD5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FC9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0FF2EA41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751176FB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44E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765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D55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873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CD6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C4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D1B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18B18448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136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3B67081E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7AAF3858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2D1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6AA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05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E73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AEF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815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82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0B39189B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EE4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5F0CEEA2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0E2B95CB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786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428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2A1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3C6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FFD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4AF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626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2377C249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9A6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292036A5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53DD1A67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FAD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D05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53F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FDA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05A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496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ACD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27A7A20C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F14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78CBF3D2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4355AC29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7E3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4E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EA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991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E4F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66D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26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  <w:tr w:rsidR="00CE7A7B" w14:paraId="36BADBFF" w14:textId="77777777" w:rsidTr="00CE7A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75B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5DEFC575" w14:textId="77777777" w:rsidR="00CE7A7B" w:rsidRDefault="00CE7A7B">
            <w:pPr>
              <w:spacing w:line="312" w:lineRule="auto"/>
              <w:jc w:val="center"/>
              <w:outlineLvl w:val="1"/>
            </w:pPr>
          </w:p>
          <w:p w14:paraId="52770CD1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CA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7C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142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AFF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9B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4C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F51" w14:textId="77777777" w:rsidR="00CE7A7B" w:rsidRDefault="00CE7A7B">
            <w:pPr>
              <w:spacing w:line="312" w:lineRule="auto"/>
              <w:jc w:val="center"/>
              <w:outlineLvl w:val="1"/>
            </w:pPr>
          </w:p>
        </w:tc>
      </w:tr>
    </w:tbl>
    <w:p w14:paraId="399689BF" w14:textId="77777777" w:rsidR="00CE7A7B" w:rsidRDefault="00CE7A7B" w:rsidP="00CE7A7B">
      <w:pPr>
        <w:spacing w:line="312" w:lineRule="auto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2F427F" w14:textId="77777777" w:rsidR="00CE7A7B" w:rsidRDefault="00CE7A7B" w:rsidP="00CE7A7B">
      <w:pPr>
        <w:spacing w:line="312" w:lineRule="auto"/>
        <w:jc w:val="center"/>
        <w:outlineLvl w:val="1"/>
        <w:rPr>
          <w:sz w:val="22"/>
          <w:szCs w:val="22"/>
        </w:rPr>
      </w:pPr>
    </w:p>
    <w:p w14:paraId="0FD0CE2F" w14:textId="1DFA6819" w:rsidR="00CE7A7B" w:rsidRDefault="00CE7A7B" w:rsidP="00CE7A7B">
      <w:pPr>
        <w:spacing w:line="312" w:lineRule="auto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Please return this sheet to the Practice</w:t>
      </w:r>
      <w:r>
        <w:rPr>
          <w:sz w:val="22"/>
          <w:szCs w:val="22"/>
        </w:rPr>
        <w:t>.</w:t>
      </w:r>
    </w:p>
    <w:p w14:paraId="0703CCD3" w14:textId="77777777" w:rsidR="00AF70EB" w:rsidRDefault="00AF70EB"/>
    <w:sectPr w:rsidR="00AF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43EE"/>
    <w:multiLevelType w:val="multilevel"/>
    <w:tmpl w:val="8C2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B"/>
    <w:rsid w:val="00AF70EB"/>
    <w:rsid w:val="00C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257D"/>
  <w15:chartTrackingRefBased/>
  <w15:docId w15:val="{6854A178-0817-49A3-B2BD-793517FB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Leyland (Canford Heath Group Practice)</dc:creator>
  <cp:keywords/>
  <dc:description/>
  <cp:lastModifiedBy>James Leyland (Canford Heath Group Practice)</cp:lastModifiedBy>
  <cp:revision>1</cp:revision>
  <dcterms:created xsi:type="dcterms:W3CDTF">2021-08-09T14:32:00Z</dcterms:created>
  <dcterms:modified xsi:type="dcterms:W3CDTF">2021-08-09T14:33:00Z</dcterms:modified>
</cp:coreProperties>
</file>